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73" w:rsidRPr="000D3773" w:rsidRDefault="000D3773" w:rsidP="000D3773">
      <w:pPr>
        <w:pStyle w:val="titportada"/>
        <w:spacing w:before="75" w:beforeAutospacing="0" w:after="75" w:afterAutospacing="0" w:line="312" w:lineRule="atLeast"/>
        <w:ind w:left="75" w:right="75"/>
        <w:jc w:val="center"/>
        <w:rPr>
          <w:rFonts w:ascii="Tahoma" w:hAnsi="Tahoma" w:cs="Tahoma"/>
          <w:b/>
          <w:bCs/>
          <w:color w:val="FF3366"/>
          <w:sz w:val="36"/>
          <w:szCs w:val="36"/>
        </w:rPr>
      </w:pPr>
      <w:r>
        <w:rPr>
          <w:rFonts w:ascii="Tahoma" w:hAnsi="Tahoma" w:cs="Tahoma"/>
          <w:b/>
          <w:bCs/>
          <w:color w:val="FF3366"/>
          <w:sz w:val="36"/>
          <w:szCs w:val="36"/>
        </w:rPr>
        <w:t xml:space="preserve">   </w:t>
      </w:r>
      <w:proofErr w:type="spellStart"/>
      <w:r>
        <w:rPr>
          <w:rFonts w:ascii="Tahoma" w:hAnsi="Tahoma" w:cs="Tahoma"/>
          <w:b/>
          <w:bCs/>
          <w:color w:val="FF3366"/>
          <w:sz w:val="36"/>
          <w:szCs w:val="36"/>
        </w:rPr>
        <w:t>Adopciones</w:t>
      </w:r>
      <w:proofErr w:type="spellEnd"/>
      <w:r>
        <w:rPr>
          <w:rFonts w:ascii="Tahoma" w:hAnsi="Tahoma" w:cs="Tahoma"/>
          <w:b/>
          <w:bCs/>
          <w:color w:val="FF3366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b/>
          <w:bCs/>
          <w:color w:val="FF3366"/>
          <w:sz w:val="36"/>
          <w:szCs w:val="36"/>
        </w:rPr>
        <w:t>E</w:t>
      </w:r>
      <w:r w:rsidRPr="000D3773">
        <w:rPr>
          <w:rFonts w:ascii="Tahoma" w:hAnsi="Tahoma" w:cs="Tahoma"/>
          <w:b/>
          <w:bCs/>
          <w:color w:val="FF3366"/>
          <w:sz w:val="36"/>
          <w:szCs w:val="36"/>
        </w:rPr>
        <w:t>spirituales</w:t>
      </w:r>
      <w:proofErr w:type="spellEnd"/>
    </w:p>
    <w:p w:rsidR="000D3773" w:rsidRDefault="000D3773" w:rsidP="000D3773">
      <w:pPr>
        <w:pStyle w:val="saltolinea"/>
        <w:spacing w:before="75" w:beforeAutospacing="0" w:after="75" w:afterAutospacing="0" w:line="260" w:lineRule="atLeast"/>
        <w:ind w:left="75" w:right="75" w:firstLine="37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E602B67" wp14:editId="5A6DEC74">
            <wp:extent cx="3070746" cy="191864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mese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898" cy="1917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3773" w:rsidRDefault="000D3773" w:rsidP="000D3773">
      <w:pPr>
        <w:pStyle w:val="cuerpotxdoc"/>
        <w:spacing w:before="150" w:beforeAutospacing="0" w:after="150" w:afterAutospacing="0" w:line="260" w:lineRule="atLeast"/>
        <w:ind w:left="300" w:right="300"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Hay personas que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plenamente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convencidas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que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don de Dios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quisieran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ayudar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otras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personas a que 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consideren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saben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hacerlo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</w:t>
      </w:r>
    </w:p>
    <w:p w:rsidR="000D3773" w:rsidRDefault="000D3773" w:rsidP="000D3773">
      <w:pPr>
        <w:pStyle w:val="cuerpotxdoc"/>
        <w:spacing w:before="150" w:beforeAutospacing="0" w:after="150" w:afterAutospacing="0" w:line="260" w:lineRule="atLeast"/>
        <w:ind w:left="300" w:right="300" w:firstLine="375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Lejos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lejos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algún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lugar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madre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piensa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que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condiciones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niño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razones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</w:t>
      </w:r>
    </w:p>
    <w:p w:rsidR="000D3773" w:rsidRDefault="000D3773" w:rsidP="000D3773">
      <w:pPr>
        <w:pStyle w:val="cuerpotxdoc"/>
        <w:spacing w:before="150" w:beforeAutospacing="0" w:after="150" w:afterAutospacing="0" w:line="260" w:lineRule="atLeast"/>
        <w:ind w:left="300" w:right="300"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ella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allá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D3773" w:rsidRDefault="000D3773" w:rsidP="000D3773">
      <w:pPr>
        <w:pStyle w:val="cuerpotxdoc"/>
        <w:spacing w:before="150" w:beforeAutospacing="0" w:after="150" w:afterAutospacing="0" w:line="260" w:lineRule="atLeast"/>
        <w:ind w:left="300" w:right="300"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Una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buscando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muerte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buscando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3773" w:rsidRDefault="000D3773" w:rsidP="000D3773">
      <w:pPr>
        <w:pStyle w:val="cuerpotxdoc"/>
        <w:spacing w:before="150" w:beforeAutospacing="0" w:after="150" w:afterAutospacing="0" w:line="260" w:lineRule="atLeast"/>
        <w:ind w:left="300" w:right="300"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 Una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sumergida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desesperanza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sumergida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fe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...</w:t>
      </w:r>
    </w:p>
    <w:p w:rsidR="000D3773" w:rsidRDefault="000D3773" w:rsidP="000D3773">
      <w:pPr>
        <w:pStyle w:val="cuerpotxdoc"/>
        <w:spacing w:before="150" w:beforeAutospacing="0" w:after="150" w:afterAutospacing="0" w:line="260" w:lineRule="atLeast"/>
        <w:ind w:left="300" w:right="300"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 embargo,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ahí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desde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donde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usted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encuentra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puede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ayudarla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>!</w:t>
      </w:r>
    </w:p>
    <w:p w:rsidR="000D3773" w:rsidRDefault="000D3773" w:rsidP="000D3773">
      <w:pPr>
        <w:pStyle w:val="cuerpotxdoc"/>
        <w:spacing w:before="150" w:beforeAutospacing="0" w:after="150" w:afterAutospacing="0" w:line="260" w:lineRule="atLeast"/>
        <w:ind w:left="300" w:right="300"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80"/>
          <w:sz w:val="20"/>
          <w:szCs w:val="20"/>
        </w:rPr>
        <w:t>¿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</w:rPr>
        <w:t>Cómo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</w:rPr>
        <w:t>ayudar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a </w:t>
      </w:r>
      <w:proofErr w:type="spellStart"/>
      <w:proofErr w:type="gramStart"/>
      <w:r>
        <w:rPr>
          <w:rStyle w:val="Strong"/>
          <w:rFonts w:ascii="Arial" w:hAnsi="Arial" w:cs="Arial"/>
          <w:color w:val="000080"/>
          <w:sz w:val="20"/>
          <w:szCs w:val="20"/>
        </w:rPr>
        <w:t>este</w:t>
      </w:r>
      <w:proofErr w:type="spellEnd"/>
      <w:proofErr w:type="gram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</w:rPr>
        <w:t>niño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que 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</w:rPr>
        <w:t>va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a 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</w:rPr>
        <w:t>ser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</w:rPr>
        <w:t>abortado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</w:rPr>
        <w:t>?</w:t>
      </w:r>
    </w:p>
    <w:p w:rsidR="000D3773" w:rsidRPr="000D3773" w:rsidRDefault="000D3773" w:rsidP="000D3773">
      <w:pPr>
        <w:spacing w:before="150" w:after="150" w:line="260" w:lineRule="atLeast"/>
        <w:ind w:left="300" w:right="300" w:firstLine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3773">
        <w:rPr>
          <w:rFonts w:ascii="Arial" w:eastAsia="Times New Roman" w:hAnsi="Arial" w:cs="Arial"/>
          <w:color w:val="000000"/>
          <w:sz w:val="20"/>
          <w:szCs w:val="20"/>
        </w:rPr>
        <w:t>El </w:t>
      </w:r>
      <w:proofErr w:type="spellStart"/>
      <w:r w:rsidRPr="000D3773">
        <w:rPr>
          <w:rFonts w:ascii="Arial" w:eastAsia="Times New Roman" w:hAnsi="Arial" w:cs="Arial"/>
          <w:color w:val="800000"/>
          <w:sz w:val="20"/>
          <w:szCs w:val="20"/>
        </w:rPr>
        <w:t>Arzobispo</w:t>
      </w:r>
      <w:proofErr w:type="spellEnd"/>
      <w:r w:rsidRPr="000D3773">
        <w:rPr>
          <w:rFonts w:ascii="Arial" w:eastAsia="Times New Roman" w:hAnsi="Arial" w:cs="Arial"/>
          <w:color w:val="800000"/>
          <w:sz w:val="20"/>
          <w:szCs w:val="20"/>
        </w:rPr>
        <w:t xml:space="preserve"> Fulton </w:t>
      </w:r>
      <w:proofErr w:type="spellStart"/>
      <w:r w:rsidRPr="000D3773">
        <w:rPr>
          <w:rFonts w:ascii="Arial" w:eastAsia="Times New Roman" w:hAnsi="Arial" w:cs="Arial"/>
          <w:color w:val="800000"/>
          <w:sz w:val="20"/>
          <w:szCs w:val="20"/>
        </w:rPr>
        <w:t>J.Sheen</w:t>
      </w:r>
      <w:proofErr w:type="spellEnd"/>
      <w:r w:rsidRPr="000D3773">
        <w:rPr>
          <w:rFonts w:ascii="Arial" w:eastAsia="Times New Roman" w:hAnsi="Arial" w:cs="Arial"/>
          <w:color w:val="800000"/>
          <w:sz w:val="20"/>
          <w:szCs w:val="20"/>
        </w:rPr>
        <w:t xml:space="preserve"> *</w:t>
      </w:r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, de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Estados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Unidos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fomentó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adopción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espiritual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gram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un</w:t>
      </w:r>
      <w:proofErr w:type="gram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niño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no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nacido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aún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Esto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hace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rezando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para que la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vida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de un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niño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particular,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algún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lugar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proofErr w:type="gram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mundo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>, ...el</w:t>
      </w:r>
      <w:proofErr w:type="gram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amor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y la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oración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no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sabe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fronteras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, sea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preservada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aborto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tenga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igual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usted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yo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el derecho a la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vida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, el derecho 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ser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feliz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y a que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alguien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lo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ame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D3773" w:rsidRPr="000D3773" w:rsidRDefault="000D3773" w:rsidP="000D3773">
      <w:pPr>
        <w:spacing w:before="150" w:after="150" w:line="260" w:lineRule="atLeast"/>
        <w:ind w:left="300" w:right="300" w:firstLine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37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La </w:t>
      </w:r>
      <w:proofErr w:type="spellStart"/>
      <w:r w:rsidRPr="000D3773">
        <w:rPr>
          <w:rFonts w:ascii="Arial" w:eastAsia="Times New Roman" w:hAnsi="Arial" w:cs="Arial"/>
          <w:b/>
          <w:bCs/>
          <w:color w:val="000000"/>
          <w:sz w:val="20"/>
          <w:szCs w:val="20"/>
        </w:rPr>
        <w:t>oración</w:t>
      </w:r>
      <w:proofErr w:type="spellEnd"/>
      <w:r w:rsidRPr="000D37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b/>
          <w:bCs/>
          <w:color w:val="000000"/>
          <w:sz w:val="20"/>
          <w:szCs w:val="20"/>
        </w:rPr>
        <w:t>es</w:t>
      </w:r>
      <w:proofErr w:type="spellEnd"/>
      <w:r w:rsidRPr="000D37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0D3773">
        <w:rPr>
          <w:rFonts w:ascii="Arial" w:eastAsia="Times New Roman" w:hAnsi="Arial" w:cs="Arial"/>
          <w:b/>
          <w:bCs/>
          <w:color w:val="000000"/>
          <w:sz w:val="20"/>
          <w:szCs w:val="20"/>
        </w:rPr>
        <w:t>un</w:t>
      </w:r>
      <w:proofErr w:type="gramEnd"/>
      <w:r w:rsidRPr="000D37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b/>
          <w:bCs/>
          <w:color w:val="000000"/>
          <w:sz w:val="20"/>
          <w:szCs w:val="20"/>
        </w:rPr>
        <w:t>arma</w:t>
      </w:r>
      <w:proofErr w:type="spellEnd"/>
      <w:r w:rsidRPr="000D37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b/>
          <w:bCs/>
          <w:color w:val="000000"/>
          <w:sz w:val="20"/>
          <w:szCs w:val="20"/>
        </w:rPr>
        <w:t>poderosísima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Mueve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montañas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... Lo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dijo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Señor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Jesús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partiendo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esa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premisa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consideramos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que se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pueden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salvar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vidas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través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oración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D3773" w:rsidRPr="000D3773" w:rsidRDefault="000D3773" w:rsidP="000D3773">
      <w:pPr>
        <w:spacing w:before="150" w:after="150" w:line="260" w:lineRule="atLeast"/>
        <w:ind w:left="300" w:right="300" w:firstLine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Para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ayudar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realizar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esto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recomienda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cada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padre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espiritual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diga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diariamente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oración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siguiente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por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período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de 9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meses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pPr w:leftFromText="45" w:rightFromText="45" w:vertAnchor="text"/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D3773" w:rsidRPr="000D3773" w:rsidTr="000D3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773" w:rsidRPr="000D3773" w:rsidRDefault="000D3773" w:rsidP="000D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D3773" w:rsidRPr="000D3773" w:rsidRDefault="000D3773" w:rsidP="000D3773">
      <w:pPr>
        <w:spacing w:before="150" w:after="150" w:line="260" w:lineRule="atLeast"/>
        <w:ind w:left="300" w:right="300" w:firstLine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Jesús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,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María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y José,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Sagrada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Familia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, </w:t>
      </w:r>
      <w:r w:rsidR="004B6D6E">
        <w:rPr>
          <w:rFonts w:ascii="Arial" w:eastAsia="Times New Roman" w:hAnsi="Arial" w:cs="Arial"/>
          <w:b/>
          <w:bCs/>
          <w:color w:val="000080"/>
          <w:sz w:val="20"/>
          <w:szCs w:val="20"/>
        </w:rPr>
        <w:t>les</w:t>
      </w:r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ruego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que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conserv</w:t>
      </w:r>
      <w:r w:rsidR="004B6D6E">
        <w:rPr>
          <w:rFonts w:ascii="Arial" w:eastAsia="Times New Roman" w:hAnsi="Arial" w:cs="Arial"/>
          <w:b/>
          <w:bCs/>
          <w:color w:val="000080"/>
          <w:sz w:val="20"/>
          <w:szCs w:val="20"/>
        </w:rPr>
        <w:t>en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la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vida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proofErr w:type="gram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del</w:t>
      </w:r>
      <w:proofErr w:type="gram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bebé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aún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no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nacido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que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yo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he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adoptado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y que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está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en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peligro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de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ser</w:t>
      </w:r>
      <w:proofErr w:type="spellEnd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b/>
          <w:bCs/>
          <w:color w:val="000080"/>
          <w:sz w:val="20"/>
          <w:szCs w:val="20"/>
        </w:rPr>
        <w:t>abortado</w:t>
      </w:r>
      <w:proofErr w:type="spellEnd"/>
      <w:r w:rsidRPr="000D3773">
        <w:rPr>
          <w:rFonts w:ascii="Arial" w:eastAsia="Times New Roman" w:hAnsi="Arial" w:cs="Arial"/>
          <w:color w:val="000080"/>
          <w:sz w:val="20"/>
          <w:szCs w:val="20"/>
        </w:rPr>
        <w:t>.</w:t>
      </w:r>
    </w:p>
    <w:p w:rsidR="000D3773" w:rsidRPr="000D3773" w:rsidRDefault="000D3773" w:rsidP="000D3773">
      <w:pPr>
        <w:spacing w:before="150" w:after="150" w:line="260" w:lineRule="atLeast"/>
        <w:ind w:left="300" w:right="300" w:firstLine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Durante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vida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terrenal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proofErr w:type="gram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niño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adoptado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por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ti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será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conocido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sólo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por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Dios,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pero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mundo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venidero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por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toda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eternidad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tanto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usted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como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niño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encontraran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felicidad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cada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uno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compañía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0D3773">
        <w:rPr>
          <w:rFonts w:ascii="Arial" w:eastAsia="Times New Roman" w:hAnsi="Arial" w:cs="Arial"/>
          <w:color w:val="000000"/>
          <w:sz w:val="20"/>
          <w:szCs w:val="20"/>
        </w:rPr>
        <w:t>otro</w:t>
      </w:r>
      <w:proofErr w:type="spellEnd"/>
      <w:r w:rsidRPr="000D377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B5E7B" w:rsidRDefault="006E4282" w:rsidP="000D3773">
      <w:pPr>
        <w:jc w:val="center"/>
      </w:pPr>
    </w:p>
    <w:p w:rsidR="000D3773" w:rsidRDefault="006465CA" w:rsidP="000D3773">
      <w:pPr>
        <w:jc w:val="center"/>
        <w:rPr>
          <w:b/>
          <w:sz w:val="36"/>
          <w:szCs w:val="36"/>
        </w:rPr>
      </w:pPr>
      <w:hyperlink r:id="rId7" w:history="1">
        <w:r w:rsidRPr="00E716B5">
          <w:rPr>
            <w:rStyle w:val="Hyperlink"/>
            <w:b/>
            <w:sz w:val="36"/>
            <w:szCs w:val="36"/>
          </w:rPr>
          <w:t>www.adopcionespiritual.org</w:t>
        </w:r>
      </w:hyperlink>
    </w:p>
    <w:p w:rsidR="006465CA" w:rsidRPr="000D3773" w:rsidRDefault="006465CA" w:rsidP="000D3773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6465CA" w:rsidRPr="000D3773" w:rsidSect="000D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A6B16"/>
    <w:multiLevelType w:val="hybridMultilevel"/>
    <w:tmpl w:val="D8BA18EE"/>
    <w:lvl w:ilvl="0" w:tplc="BC56D3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084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6FC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4E7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07A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418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680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E84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E0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73"/>
    <w:rsid w:val="000D3773"/>
    <w:rsid w:val="004A3B61"/>
    <w:rsid w:val="004B6D6E"/>
    <w:rsid w:val="006465CA"/>
    <w:rsid w:val="006E4282"/>
    <w:rsid w:val="00B24067"/>
    <w:rsid w:val="00F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txdoc">
    <w:name w:val="cuerpotxdoc"/>
    <w:basedOn w:val="Normal"/>
    <w:rsid w:val="000D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3773"/>
  </w:style>
  <w:style w:type="character" w:styleId="Strong">
    <w:name w:val="Strong"/>
    <w:basedOn w:val="DefaultParagraphFont"/>
    <w:uiPriority w:val="22"/>
    <w:qFormat/>
    <w:rsid w:val="000D37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73"/>
    <w:rPr>
      <w:rFonts w:ascii="Tahoma" w:hAnsi="Tahoma" w:cs="Tahoma"/>
      <w:sz w:val="16"/>
      <w:szCs w:val="16"/>
    </w:rPr>
  </w:style>
  <w:style w:type="paragraph" w:customStyle="1" w:styleId="titportada">
    <w:name w:val="titportada"/>
    <w:basedOn w:val="Normal"/>
    <w:rsid w:val="000D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ltolinea">
    <w:name w:val="saltolinea"/>
    <w:basedOn w:val="Normal"/>
    <w:rsid w:val="000D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txdoc">
    <w:name w:val="cuerpotxdoc"/>
    <w:basedOn w:val="Normal"/>
    <w:rsid w:val="000D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3773"/>
  </w:style>
  <w:style w:type="character" w:styleId="Strong">
    <w:name w:val="Strong"/>
    <w:basedOn w:val="DefaultParagraphFont"/>
    <w:uiPriority w:val="22"/>
    <w:qFormat/>
    <w:rsid w:val="000D37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73"/>
    <w:rPr>
      <w:rFonts w:ascii="Tahoma" w:hAnsi="Tahoma" w:cs="Tahoma"/>
      <w:sz w:val="16"/>
      <w:szCs w:val="16"/>
    </w:rPr>
  </w:style>
  <w:style w:type="paragraph" w:customStyle="1" w:styleId="titportada">
    <w:name w:val="titportada"/>
    <w:basedOn w:val="Normal"/>
    <w:rsid w:val="000D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ltolinea">
    <w:name w:val="saltolinea"/>
    <w:basedOn w:val="Normal"/>
    <w:rsid w:val="000D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6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8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1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44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694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5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7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1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5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0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92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07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15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77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12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45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04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6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63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6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6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67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75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37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8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3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92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18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28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opcionespiritu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Voces</dc:creator>
  <cp:lastModifiedBy>Rosie Voces</cp:lastModifiedBy>
  <cp:revision>4</cp:revision>
  <dcterms:created xsi:type="dcterms:W3CDTF">2016-06-14T06:10:00Z</dcterms:created>
  <dcterms:modified xsi:type="dcterms:W3CDTF">2016-06-14T07:03:00Z</dcterms:modified>
</cp:coreProperties>
</file>